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0" w:type="dxa"/>
        <w:tblInd w:w="-743" w:type="dxa"/>
        <w:tblLook w:val="01E0"/>
      </w:tblPr>
      <w:tblGrid>
        <w:gridCol w:w="5387"/>
        <w:gridCol w:w="5253"/>
      </w:tblGrid>
      <w:tr w:rsidR="003D2765" w:rsidTr="00496186">
        <w:tc>
          <w:tcPr>
            <w:tcW w:w="5387" w:type="dxa"/>
          </w:tcPr>
          <w:p w:rsidR="003D2765" w:rsidRDefault="003D2765" w:rsidP="00496186">
            <w:pPr>
              <w:jc w:val="center"/>
            </w:pPr>
            <w:r>
              <w:t>LĐLĐ THÀNH PHỐ HÀ NỘI</w:t>
            </w:r>
          </w:p>
          <w:p w:rsidR="003D2765" w:rsidRPr="000F405B" w:rsidRDefault="003D2765" w:rsidP="00496186">
            <w:pPr>
              <w:jc w:val="center"/>
              <w:rPr>
                <w:b/>
              </w:rPr>
            </w:pPr>
            <w:r>
              <w:rPr>
                <w:b/>
              </w:rPr>
              <w:t>CÔNG ĐOÀN NGÀNH GIÁO DỤC HÀ NỘI</w:t>
            </w:r>
          </w:p>
          <w:p w:rsidR="003D2765" w:rsidRPr="000F405B" w:rsidRDefault="00335D52" w:rsidP="0049618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029" style="position:absolute;left:0;text-align:left;z-index:251663360" from="94.5pt,3.6pt" to="166.5pt,3.6pt"/>
              </w:pict>
            </w:r>
          </w:p>
        </w:tc>
        <w:tc>
          <w:tcPr>
            <w:tcW w:w="5253" w:type="dxa"/>
          </w:tcPr>
          <w:p w:rsidR="003D2765" w:rsidRPr="000F405B" w:rsidRDefault="003D2765" w:rsidP="00496186">
            <w:pPr>
              <w:jc w:val="center"/>
              <w:rPr>
                <w:b/>
              </w:rPr>
            </w:pPr>
            <w:r w:rsidRPr="000F405B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F405B">
                  <w:rPr>
                    <w:b/>
                  </w:rPr>
                  <w:t>NAM</w:t>
                </w:r>
              </w:smartTag>
            </w:smartTag>
          </w:p>
          <w:p w:rsidR="003D2765" w:rsidRPr="000F405B" w:rsidRDefault="003D2765" w:rsidP="00496186">
            <w:pPr>
              <w:jc w:val="center"/>
              <w:rPr>
                <w:b/>
                <w:sz w:val="26"/>
                <w:szCs w:val="26"/>
              </w:rPr>
            </w:pPr>
            <w:r w:rsidRPr="000F405B">
              <w:rPr>
                <w:b/>
                <w:sz w:val="26"/>
                <w:szCs w:val="26"/>
              </w:rPr>
              <w:t>Độc lập – Tự do – Hạnh phúc</w:t>
            </w:r>
          </w:p>
          <w:p w:rsidR="003D2765" w:rsidRPr="000F405B" w:rsidRDefault="00335D52" w:rsidP="004961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line id="_x0000_s1028" style="position:absolute;left:0;text-align:left;z-index:251662336" from="48.6pt,7.25pt" to="210.6pt,7.25pt"/>
              </w:pict>
            </w:r>
          </w:p>
          <w:p w:rsidR="003D2765" w:rsidRPr="000F405B" w:rsidRDefault="003D2765" w:rsidP="003D2765">
            <w:pPr>
              <w:jc w:val="center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Hà Nội, ngày 01</w:t>
            </w:r>
            <w:r w:rsidRPr="000F405B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11</w:t>
            </w:r>
            <w:r w:rsidRPr="000F405B">
              <w:rPr>
                <w:i/>
                <w:sz w:val="28"/>
                <w:szCs w:val="28"/>
              </w:rPr>
              <w:t xml:space="preserve"> năm 201</w:t>
            </w:r>
            <w:r>
              <w:rPr>
                <w:i/>
                <w:sz w:val="28"/>
                <w:szCs w:val="28"/>
              </w:rPr>
              <w:t>8</w:t>
            </w:r>
          </w:p>
        </w:tc>
      </w:tr>
    </w:tbl>
    <w:p w:rsidR="003D2765" w:rsidRDefault="003D2765" w:rsidP="003D2765">
      <w:pPr>
        <w:jc w:val="center"/>
        <w:rPr>
          <w:sz w:val="10"/>
          <w:szCs w:val="10"/>
        </w:rPr>
      </w:pPr>
    </w:p>
    <w:p w:rsidR="003D2765" w:rsidRPr="00F301D1" w:rsidRDefault="003D2765" w:rsidP="003D2765">
      <w:pPr>
        <w:rPr>
          <w:sz w:val="10"/>
          <w:szCs w:val="10"/>
        </w:rPr>
      </w:pPr>
    </w:p>
    <w:p w:rsidR="00C9544E" w:rsidRPr="001058E0" w:rsidRDefault="00C9544E" w:rsidP="003D2765">
      <w:pPr>
        <w:jc w:val="center"/>
        <w:rPr>
          <w:b/>
          <w:sz w:val="2"/>
          <w:szCs w:val="2"/>
        </w:rPr>
      </w:pPr>
    </w:p>
    <w:p w:rsidR="003D2765" w:rsidRDefault="003D2765" w:rsidP="003D2765">
      <w:pPr>
        <w:jc w:val="center"/>
        <w:rPr>
          <w:b/>
          <w:sz w:val="36"/>
          <w:szCs w:val="36"/>
        </w:rPr>
      </w:pPr>
      <w:r w:rsidRPr="002227C9">
        <w:rPr>
          <w:b/>
          <w:sz w:val="36"/>
          <w:szCs w:val="36"/>
        </w:rPr>
        <w:t>GIẤY MỜI</w:t>
      </w:r>
    </w:p>
    <w:p w:rsidR="00C9544E" w:rsidRPr="001058E0" w:rsidRDefault="00C9544E" w:rsidP="003D2765">
      <w:pPr>
        <w:jc w:val="center"/>
        <w:rPr>
          <w:b/>
          <w:sz w:val="2"/>
          <w:szCs w:val="2"/>
        </w:rPr>
      </w:pPr>
    </w:p>
    <w:p w:rsidR="003D2765" w:rsidRPr="00CF133B" w:rsidRDefault="003D2765" w:rsidP="003D2765">
      <w:pPr>
        <w:jc w:val="center"/>
        <w:rPr>
          <w:b/>
          <w:sz w:val="10"/>
          <w:szCs w:val="10"/>
        </w:rPr>
      </w:pPr>
    </w:p>
    <w:p w:rsidR="003D2765" w:rsidRDefault="003D2765" w:rsidP="003D2765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E7281B">
        <w:rPr>
          <w:b/>
          <w:sz w:val="28"/>
          <w:szCs w:val="28"/>
        </w:rPr>
        <w:t>Kính gửi:</w:t>
      </w:r>
      <w:r>
        <w:rPr>
          <w:sz w:val="28"/>
          <w:szCs w:val="28"/>
        </w:rPr>
        <w:t xml:space="preserve">  - </w:t>
      </w:r>
      <w:r w:rsidRPr="00E7281B">
        <w:rPr>
          <w:b/>
          <w:i/>
          <w:sz w:val="28"/>
          <w:szCs w:val="28"/>
        </w:rPr>
        <w:t xml:space="preserve">Đ/c Trưởng </w:t>
      </w:r>
      <w:r w:rsidR="00CF133B">
        <w:rPr>
          <w:b/>
          <w:i/>
          <w:sz w:val="28"/>
          <w:szCs w:val="28"/>
        </w:rPr>
        <w:t>Phòng GD&amp;ĐT quận, huyện, thị xã</w:t>
      </w:r>
    </w:p>
    <w:p w:rsidR="003D2765" w:rsidRDefault="003D2765" w:rsidP="003D27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</w:t>
      </w:r>
      <w:r w:rsidRPr="00E7281B">
        <w:rPr>
          <w:b/>
          <w:i/>
          <w:sz w:val="28"/>
          <w:szCs w:val="28"/>
        </w:rPr>
        <w:t xml:space="preserve">- Đ/c </w:t>
      </w:r>
      <w:r>
        <w:rPr>
          <w:b/>
          <w:i/>
          <w:sz w:val="28"/>
          <w:szCs w:val="28"/>
        </w:rPr>
        <w:t xml:space="preserve">Hiệu trưởng, Chủ tịch công </w:t>
      </w:r>
      <w:r w:rsidR="00CF133B">
        <w:rPr>
          <w:b/>
          <w:i/>
          <w:sz w:val="28"/>
          <w:szCs w:val="28"/>
        </w:rPr>
        <w:t>đ</w:t>
      </w:r>
      <w:r>
        <w:rPr>
          <w:b/>
          <w:i/>
          <w:sz w:val="28"/>
          <w:szCs w:val="28"/>
        </w:rPr>
        <w:t>oàn</w:t>
      </w:r>
      <w:r w:rsidRPr="00E7281B">
        <w:rPr>
          <w:b/>
          <w:i/>
          <w:sz w:val="28"/>
          <w:szCs w:val="28"/>
        </w:rPr>
        <w:t xml:space="preserve"> các đ</w:t>
      </w:r>
      <w:r w:rsidR="00CF133B">
        <w:rPr>
          <w:b/>
          <w:i/>
          <w:sz w:val="28"/>
          <w:szCs w:val="28"/>
        </w:rPr>
        <w:t>ơn vị trực thuộc</w:t>
      </w:r>
    </w:p>
    <w:p w:rsidR="003D2765" w:rsidRDefault="003D2765" w:rsidP="003D27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- 127 nhà giáo được xét tặng Giải thưởng “Nhà giáo Hà Nội</w:t>
      </w:r>
    </w:p>
    <w:p w:rsidR="003D2765" w:rsidRDefault="003D2765" w:rsidP="003D27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tâm huyết sáng tạo” năm học 2017-2018</w:t>
      </w:r>
    </w:p>
    <w:p w:rsidR="00D12552" w:rsidRPr="00C44602" w:rsidRDefault="00D12552" w:rsidP="003D2765">
      <w:pPr>
        <w:rPr>
          <w:b/>
          <w:i/>
          <w:sz w:val="20"/>
          <w:szCs w:val="20"/>
        </w:rPr>
      </w:pPr>
    </w:p>
    <w:p w:rsidR="003D2765" w:rsidRPr="001058E0" w:rsidRDefault="003D2765" w:rsidP="003D2765">
      <w:pPr>
        <w:rPr>
          <w:sz w:val="2"/>
          <w:szCs w:val="2"/>
        </w:rPr>
      </w:pPr>
    </w:p>
    <w:p w:rsidR="003D2765" w:rsidRDefault="003D2765" w:rsidP="001058E0">
      <w:pPr>
        <w:spacing w:line="360" w:lineRule="exact"/>
        <w:ind w:firstLine="720"/>
        <w:jc w:val="both"/>
        <w:rPr>
          <w:sz w:val="28"/>
          <w:szCs w:val="28"/>
        </w:rPr>
      </w:pPr>
      <w:r w:rsidRPr="00D36B22">
        <w:rPr>
          <w:sz w:val="28"/>
          <w:szCs w:val="28"/>
        </w:rPr>
        <w:t xml:space="preserve">Thực hiện Kế hoạch Liên tịch số </w:t>
      </w:r>
      <w:r>
        <w:rPr>
          <w:sz w:val="28"/>
          <w:szCs w:val="28"/>
        </w:rPr>
        <w:t>4495/KHLT-SGD-CĐN ngày 21</w:t>
      </w:r>
      <w:r w:rsidRPr="00D36B22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D36B22">
        <w:rPr>
          <w:sz w:val="28"/>
          <w:szCs w:val="28"/>
        </w:rPr>
        <w:t>/201</w:t>
      </w:r>
      <w:r>
        <w:rPr>
          <w:sz w:val="28"/>
          <w:szCs w:val="28"/>
        </w:rPr>
        <w:t>7</w:t>
      </w:r>
      <w:r w:rsidRPr="00D36B22">
        <w:rPr>
          <w:sz w:val="28"/>
          <w:szCs w:val="28"/>
        </w:rPr>
        <w:t xml:space="preserve"> của Sở GDĐT và Công đoàn ngành Giáo dục Hà Nội về việc triển khai </w:t>
      </w:r>
      <w:r>
        <w:rPr>
          <w:sz w:val="28"/>
          <w:szCs w:val="28"/>
        </w:rPr>
        <w:t>giải thưởng “Nhà giáo Hà Nội tâm huyết, sáng tạo” lần thứ 2 năm học 2017-2018, Công đoàn ngành Giáo dục Hà Nội trân trọng kính mời các đồng chí tới dự:</w:t>
      </w:r>
    </w:p>
    <w:p w:rsidR="00D12552" w:rsidRPr="001058E0" w:rsidRDefault="00D12552" w:rsidP="003D2765">
      <w:pPr>
        <w:ind w:firstLine="720"/>
        <w:jc w:val="both"/>
        <w:rPr>
          <w:sz w:val="10"/>
          <w:szCs w:val="10"/>
        </w:rPr>
      </w:pPr>
    </w:p>
    <w:p w:rsidR="003D2765" w:rsidRPr="00F301D1" w:rsidRDefault="003D2765" w:rsidP="003D2765">
      <w:pPr>
        <w:rPr>
          <w:sz w:val="10"/>
          <w:szCs w:val="10"/>
        </w:rPr>
      </w:pPr>
    </w:p>
    <w:p w:rsidR="003D2765" w:rsidRDefault="00A46B6A" w:rsidP="003D2765">
      <w:pPr>
        <w:jc w:val="center"/>
        <w:rPr>
          <w:b/>
          <w:sz w:val="28"/>
          <w:szCs w:val="28"/>
        </w:rPr>
      </w:pPr>
      <w:r w:rsidRPr="00A46B6A">
        <w:rPr>
          <w:b/>
          <w:sz w:val="28"/>
          <w:szCs w:val="28"/>
        </w:rPr>
        <w:t>LỄ TUYÊN DƯƠNG KHEN THƯỞNG</w:t>
      </w:r>
    </w:p>
    <w:p w:rsidR="00A46B6A" w:rsidRDefault="00A46B6A" w:rsidP="00A46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CÁC ĐIỂN HÌNH TIÊN TIẾN VÀ </w:t>
      </w:r>
      <w:r w:rsidR="003D2765" w:rsidRPr="00A46B6A">
        <w:rPr>
          <w:b/>
          <w:sz w:val="28"/>
          <w:szCs w:val="28"/>
        </w:rPr>
        <w:t>TRAO GIẢI THƯỞNG</w:t>
      </w:r>
    </w:p>
    <w:p w:rsidR="003D2765" w:rsidRPr="00A46B6A" w:rsidRDefault="003D2765" w:rsidP="003D2765">
      <w:pPr>
        <w:jc w:val="center"/>
        <w:rPr>
          <w:b/>
          <w:sz w:val="28"/>
          <w:szCs w:val="28"/>
        </w:rPr>
      </w:pPr>
      <w:r w:rsidRPr="00A46B6A">
        <w:rPr>
          <w:b/>
          <w:sz w:val="28"/>
          <w:szCs w:val="28"/>
        </w:rPr>
        <w:t xml:space="preserve"> “NHÀ GIÁO HÀ NỘI TÂM HUYẾT, SÁNG TẠO”</w:t>
      </w:r>
      <w:r w:rsidR="00A46B6A">
        <w:rPr>
          <w:b/>
          <w:sz w:val="28"/>
          <w:szCs w:val="28"/>
        </w:rPr>
        <w:t xml:space="preserve"> LẦN THỨ 2</w:t>
      </w:r>
    </w:p>
    <w:p w:rsidR="003D2765" w:rsidRPr="001058E0" w:rsidRDefault="003D2765" w:rsidP="003D2765">
      <w:pPr>
        <w:jc w:val="center"/>
        <w:rPr>
          <w:b/>
          <w:sz w:val="10"/>
          <w:szCs w:val="10"/>
        </w:rPr>
      </w:pPr>
    </w:p>
    <w:p w:rsidR="003D2765" w:rsidRPr="00F301D1" w:rsidRDefault="003D2765" w:rsidP="003D2765">
      <w:pPr>
        <w:jc w:val="center"/>
        <w:rPr>
          <w:b/>
          <w:sz w:val="10"/>
          <w:szCs w:val="10"/>
        </w:rPr>
      </w:pPr>
    </w:p>
    <w:p w:rsidR="003D2765" w:rsidRDefault="003D2765" w:rsidP="003D276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F432C">
        <w:rPr>
          <w:sz w:val="28"/>
          <w:szCs w:val="28"/>
        </w:rPr>
        <w:t>*</w:t>
      </w:r>
      <w:r>
        <w:rPr>
          <w:b/>
          <w:sz w:val="28"/>
          <w:szCs w:val="28"/>
        </w:rPr>
        <w:t xml:space="preserve"> Thời gian: </w:t>
      </w:r>
      <w:r w:rsidRPr="00D86A56">
        <w:rPr>
          <w:sz w:val="28"/>
          <w:szCs w:val="28"/>
        </w:rPr>
        <w:t>0</w:t>
      </w:r>
      <w:r>
        <w:rPr>
          <w:sz w:val="28"/>
          <w:szCs w:val="28"/>
        </w:rPr>
        <w:t>8h00, ngày 14 tháng 11 năm 201</w:t>
      </w:r>
      <w:r w:rsidR="0081590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(Thứ Tư)</w:t>
      </w:r>
      <w:r>
        <w:rPr>
          <w:sz w:val="28"/>
          <w:szCs w:val="28"/>
        </w:rPr>
        <w:t>.</w:t>
      </w:r>
    </w:p>
    <w:p w:rsidR="003D2765" w:rsidRDefault="003D2765" w:rsidP="003D27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</w:t>
      </w:r>
      <w:r>
        <w:rPr>
          <w:b/>
          <w:sz w:val="28"/>
          <w:szCs w:val="28"/>
        </w:rPr>
        <w:t xml:space="preserve">Địa điểm: </w:t>
      </w:r>
      <w:r>
        <w:rPr>
          <w:sz w:val="28"/>
          <w:szCs w:val="28"/>
        </w:rPr>
        <w:t xml:space="preserve"> Hội trường </w:t>
      </w:r>
      <w:r w:rsidR="00A70C92">
        <w:rPr>
          <w:sz w:val="28"/>
          <w:szCs w:val="28"/>
        </w:rPr>
        <w:t>Cung văn hóa lao động hữu nghị Việt - Xô</w:t>
      </w:r>
    </w:p>
    <w:p w:rsidR="00053118" w:rsidRDefault="003D2765" w:rsidP="0005311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              </w:t>
      </w:r>
      <w:r>
        <w:rPr>
          <w:i/>
          <w:sz w:val="28"/>
          <w:szCs w:val="28"/>
        </w:rPr>
        <w:t xml:space="preserve">(Số </w:t>
      </w:r>
      <w:r w:rsidR="00A70C92">
        <w:rPr>
          <w:i/>
          <w:sz w:val="28"/>
          <w:szCs w:val="28"/>
        </w:rPr>
        <w:t>9</w:t>
      </w:r>
      <w:r w:rsidR="00A46B6A">
        <w:rPr>
          <w:i/>
          <w:sz w:val="28"/>
          <w:szCs w:val="28"/>
        </w:rPr>
        <w:t>1, phố</w:t>
      </w:r>
      <w:r>
        <w:rPr>
          <w:i/>
          <w:sz w:val="28"/>
          <w:szCs w:val="28"/>
        </w:rPr>
        <w:t xml:space="preserve"> </w:t>
      </w:r>
      <w:r w:rsidR="00A70C92">
        <w:rPr>
          <w:i/>
          <w:sz w:val="28"/>
          <w:szCs w:val="28"/>
        </w:rPr>
        <w:t>Trần Hưng Đạo</w:t>
      </w:r>
      <w:r w:rsidR="00A46B6A">
        <w:rPr>
          <w:i/>
          <w:sz w:val="28"/>
          <w:szCs w:val="28"/>
        </w:rPr>
        <w:t>, quận</w:t>
      </w:r>
      <w:r>
        <w:rPr>
          <w:i/>
          <w:sz w:val="28"/>
          <w:szCs w:val="28"/>
        </w:rPr>
        <w:t xml:space="preserve"> </w:t>
      </w:r>
      <w:r w:rsidR="00A70C92">
        <w:rPr>
          <w:i/>
          <w:sz w:val="28"/>
          <w:szCs w:val="28"/>
        </w:rPr>
        <w:t>Hoàn Kiếm</w:t>
      </w:r>
      <w:r w:rsidR="00A46B6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Hà Nội) </w:t>
      </w:r>
    </w:p>
    <w:p w:rsidR="00053118" w:rsidRDefault="00053118" w:rsidP="00053118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b/>
          <w:sz w:val="28"/>
          <w:szCs w:val="28"/>
        </w:rPr>
        <w:t xml:space="preserve">Thành phần: </w:t>
      </w:r>
    </w:p>
    <w:p w:rsidR="00C9544E" w:rsidRPr="001058E0" w:rsidRDefault="00053118" w:rsidP="001058E0">
      <w:pPr>
        <w:spacing w:before="120" w:after="120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ab/>
      </w:r>
      <w:r w:rsidR="00C9544E" w:rsidRPr="00C44602">
        <w:rPr>
          <w:spacing w:val="-2"/>
          <w:sz w:val="28"/>
          <w:szCs w:val="28"/>
        </w:rPr>
        <w:t xml:space="preserve">- </w:t>
      </w:r>
      <w:r w:rsidR="00C44602" w:rsidRPr="00C44602">
        <w:rPr>
          <w:spacing w:val="-2"/>
          <w:sz w:val="28"/>
          <w:szCs w:val="28"/>
        </w:rPr>
        <w:t>Theo công văn số 4672/SGDĐT-VP ngày 25/10/2018 của Sở GDĐT Hà Nội</w:t>
      </w:r>
      <w:r w:rsidR="001058E0">
        <w:rPr>
          <w:spacing w:val="-2"/>
          <w:sz w:val="28"/>
          <w:szCs w:val="28"/>
        </w:rPr>
        <w:t xml:space="preserve"> </w:t>
      </w:r>
      <w:r w:rsidR="00C44602">
        <w:rPr>
          <w:sz w:val="28"/>
          <w:szCs w:val="28"/>
        </w:rPr>
        <w:t>đã gửi các Phòng GD&amp;ĐT</w:t>
      </w:r>
    </w:p>
    <w:p w:rsidR="00053118" w:rsidRPr="001058E0" w:rsidRDefault="00C9544E" w:rsidP="001058E0">
      <w:pPr>
        <w:spacing w:before="120" w:after="120"/>
        <w:rPr>
          <w:sz w:val="28"/>
          <w:szCs w:val="28"/>
        </w:rPr>
      </w:pPr>
      <w:r w:rsidRPr="00C9544E">
        <w:rPr>
          <w:sz w:val="28"/>
          <w:szCs w:val="28"/>
        </w:rPr>
        <w:t xml:space="preserve">          - 127 nhà giáo được xét tặng Giải thưởng “Nhà giáo Hà Nội tâm huyết</w:t>
      </w:r>
      <w:r w:rsidR="00C44602">
        <w:rPr>
          <w:sz w:val="28"/>
          <w:szCs w:val="28"/>
        </w:rPr>
        <w:t xml:space="preserve"> </w:t>
      </w:r>
      <w:r w:rsidRPr="00C9544E">
        <w:rPr>
          <w:sz w:val="28"/>
          <w:szCs w:val="28"/>
        </w:rPr>
        <w:t>sáng</w:t>
      </w:r>
      <w:r w:rsidR="001058E0">
        <w:rPr>
          <w:sz w:val="28"/>
          <w:szCs w:val="28"/>
        </w:rPr>
        <w:t xml:space="preserve"> </w:t>
      </w:r>
      <w:r w:rsidRPr="00C9544E">
        <w:rPr>
          <w:sz w:val="28"/>
          <w:szCs w:val="28"/>
        </w:rPr>
        <w:t>tạo” năm học 2017-2018</w:t>
      </w:r>
      <w:r w:rsidRPr="00C9544E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053118">
        <w:rPr>
          <w:sz w:val="28"/>
          <w:szCs w:val="28"/>
        </w:rPr>
        <w:t>(</w:t>
      </w:r>
      <w:r w:rsidR="00053118" w:rsidRPr="00533958">
        <w:rPr>
          <w:i/>
          <w:sz w:val="28"/>
          <w:szCs w:val="28"/>
        </w:rPr>
        <w:t>có</w:t>
      </w:r>
      <w:r w:rsidR="00053118">
        <w:rPr>
          <w:i/>
          <w:sz w:val="28"/>
          <w:szCs w:val="28"/>
        </w:rPr>
        <w:t xml:space="preserve"> danh sách đính </w:t>
      </w:r>
      <w:r w:rsidR="00053118" w:rsidRPr="00F301D1">
        <w:rPr>
          <w:i/>
          <w:sz w:val="28"/>
          <w:szCs w:val="28"/>
        </w:rPr>
        <w:t>kèm</w:t>
      </w:r>
      <w:r w:rsidR="00053118">
        <w:rPr>
          <w:i/>
          <w:sz w:val="28"/>
          <w:szCs w:val="28"/>
        </w:rPr>
        <w:t>)</w:t>
      </w:r>
    </w:p>
    <w:p w:rsidR="001058E0" w:rsidRPr="00C44602" w:rsidRDefault="001058E0" w:rsidP="005713F3">
      <w:pPr>
        <w:ind w:firstLine="720"/>
        <w:rPr>
          <w:b/>
          <w:i/>
          <w:sz w:val="28"/>
          <w:szCs w:val="28"/>
        </w:rPr>
      </w:pPr>
      <w:r w:rsidRPr="00C44602">
        <w:rPr>
          <w:b/>
          <w:i/>
          <w:sz w:val="28"/>
          <w:szCs w:val="28"/>
        </w:rPr>
        <w:t>Ghi chú:</w:t>
      </w:r>
    </w:p>
    <w:p w:rsidR="001058E0" w:rsidRDefault="001058E0" w:rsidP="001058E0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3F3">
        <w:rPr>
          <w:sz w:val="28"/>
          <w:szCs w:val="28"/>
        </w:rPr>
        <w:t xml:space="preserve"> </w:t>
      </w:r>
      <w:r w:rsidRPr="00C44602">
        <w:rPr>
          <w:sz w:val="28"/>
          <w:szCs w:val="28"/>
        </w:rPr>
        <w:t xml:space="preserve">Vì điều kiện thời gian có hạn nên </w:t>
      </w:r>
      <w:r w:rsidR="005713F3">
        <w:rPr>
          <w:sz w:val="28"/>
          <w:szCs w:val="28"/>
        </w:rPr>
        <w:t>BTC</w:t>
      </w:r>
      <w:r w:rsidRPr="00C44602">
        <w:rPr>
          <w:sz w:val="28"/>
          <w:szCs w:val="28"/>
        </w:rPr>
        <w:t xml:space="preserve"> sẽ trao giải thưởng trên sân khấu cho 40 nhà giáo</w:t>
      </w:r>
      <w:r w:rsidR="005713F3">
        <w:rPr>
          <w:sz w:val="28"/>
          <w:szCs w:val="28"/>
        </w:rPr>
        <w:t xml:space="preserve"> </w:t>
      </w:r>
      <w:r w:rsidRPr="00C44602">
        <w:rPr>
          <w:sz w:val="28"/>
          <w:szCs w:val="28"/>
        </w:rPr>
        <w:t>tiêu biểu đại diện cho 4 cấp học</w:t>
      </w:r>
      <w:r w:rsidR="005713F3">
        <w:rPr>
          <w:sz w:val="28"/>
          <w:szCs w:val="28"/>
        </w:rPr>
        <w:t xml:space="preserve"> </w:t>
      </w:r>
      <w:r w:rsidR="005713F3">
        <w:rPr>
          <w:i/>
          <w:sz w:val="28"/>
          <w:szCs w:val="28"/>
        </w:rPr>
        <w:t>(đã đánh dấu trong danh sách đính kèm)</w:t>
      </w:r>
      <w:r w:rsidRPr="00C44602">
        <w:rPr>
          <w:sz w:val="28"/>
          <w:szCs w:val="28"/>
        </w:rPr>
        <w:t>, các trường hợp còn lại sẽ trao tại lễ Kỷ niệm 20/11 của đơn vị.</w:t>
      </w:r>
    </w:p>
    <w:p w:rsidR="001058E0" w:rsidRDefault="001058E0" w:rsidP="001058E0">
      <w:pPr>
        <w:tabs>
          <w:tab w:val="left" w:pos="-396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5713F3">
        <w:rPr>
          <w:sz w:val="28"/>
          <w:szCs w:val="28"/>
        </w:rPr>
        <w:t xml:space="preserve"> Lãnh đạo các phòng GD</w:t>
      </w:r>
      <w:r>
        <w:rPr>
          <w:sz w:val="28"/>
          <w:szCs w:val="28"/>
        </w:rPr>
        <w:t>ĐT</w:t>
      </w:r>
      <w:r w:rsidR="005713F3">
        <w:rPr>
          <w:sz w:val="28"/>
          <w:szCs w:val="28"/>
        </w:rPr>
        <w:t xml:space="preserve"> quận</w:t>
      </w:r>
      <w:r>
        <w:rPr>
          <w:sz w:val="28"/>
          <w:szCs w:val="28"/>
        </w:rPr>
        <w:t>,</w:t>
      </w:r>
      <w:r w:rsidR="005713F3">
        <w:rPr>
          <w:sz w:val="28"/>
          <w:szCs w:val="28"/>
        </w:rPr>
        <w:t xml:space="preserve"> huyện, thị xã và</w:t>
      </w:r>
      <w:r>
        <w:rPr>
          <w:sz w:val="28"/>
          <w:szCs w:val="28"/>
        </w:rPr>
        <w:t xml:space="preserve"> </w:t>
      </w:r>
      <w:r w:rsidR="005713F3">
        <w:rPr>
          <w:sz w:val="28"/>
          <w:szCs w:val="28"/>
        </w:rPr>
        <w:t xml:space="preserve">lãnh đạo các đơn vị trực thuộc thông báo, </w:t>
      </w:r>
      <w:r>
        <w:rPr>
          <w:sz w:val="28"/>
          <w:szCs w:val="28"/>
        </w:rPr>
        <w:t xml:space="preserve">gửi giấy mời tới các nhà giáo được </w:t>
      </w:r>
      <w:r w:rsidRPr="00CF133B">
        <w:rPr>
          <w:sz w:val="28"/>
          <w:szCs w:val="28"/>
        </w:rPr>
        <w:t>xét tặng Giải thưởng</w:t>
      </w:r>
      <w:r w:rsidR="005713F3">
        <w:rPr>
          <w:sz w:val="28"/>
          <w:szCs w:val="28"/>
        </w:rPr>
        <w:t>.</w:t>
      </w:r>
    </w:p>
    <w:p w:rsidR="001058E0" w:rsidRPr="005713F3" w:rsidRDefault="001058E0" w:rsidP="001058E0">
      <w:pPr>
        <w:spacing w:before="120" w:after="1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</w:r>
      <w:r w:rsidRPr="005713F3">
        <w:rPr>
          <w:spacing w:val="-4"/>
          <w:sz w:val="28"/>
          <w:szCs w:val="28"/>
        </w:rPr>
        <w:t>-</w:t>
      </w:r>
      <w:r w:rsidR="005713F3" w:rsidRPr="005713F3">
        <w:rPr>
          <w:spacing w:val="-4"/>
          <w:sz w:val="28"/>
          <w:szCs w:val="28"/>
        </w:rPr>
        <w:t xml:space="preserve"> </w:t>
      </w:r>
      <w:r w:rsidRPr="005713F3">
        <w:rPr>
          <w:spacing w:val="-4"/>
          <w:sz w:val="28"/>
          <w:szCs w:val="28"/>
        </w:rPr>
        <w:t>40 nhà giáo đại diện lên sân khấu nhận thưởng (nam mặc comple</w:t>
      </w:r>
      <w:r w:rsidR="005713F3" w:rsidRPr="005713F3">
        <w:rPr>
          <w:spacing w:val="-4"/>
          <w:sz w:val="28"/>
          <w:szCs w:val="28"/>
        </w:rPr>
        <w:t xml:space="preserve"> đeo cavat</w:t>
      </w:r>
      <w:r w:rsidRPr="005713F3">
        <w:rPr>
          <w:spacing w:val="-4"/>
          <w:sz w:val="28"/>
          <w:szCs w:val="28"/>
        </w:rPr>
        <w:t xml:space="preserve">, nữ mặc áo dài truyền thống), ngồi hàng ghế theo hướng dẫn của Ban </w:t>
      </w:r>
      <w:r w:rsidR="005713F3" w:rsidRPr="005713F3">
        <w:rPr>
          <w:spacing w:val="-4"/>
          <w:sz w:val="28"/>
          <w:szCs w:val="28"/>
        </w:rPr>
        <w:t>T</w:t>
      </w:r>
      <w:r w:rsidRPr="005713F3">
        <w:rPr>
          <w:spacing w:val="-4"/>
          <w:sz w:val="28"/>
          <w:szCs w:val="28"/>
        </w:rPr>
        <w:t>ổ chức</w:t>
      </w:r>
    </w:p>
    <w:p w:rsidR="001058E0" w:rsidRPr="00CF133B" w:rsidRDefault="001058E0" w:rsidP="001058E0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571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Đầu giờ </w:t>
      </w:r>
      <w:r w:rsidRPr="00CF133B">
        <w:rPr>
          <w:sz w:val="28"/>
          <w:szCs w:val="28"/>
        </w:rPr>
        <w:t>các nhà giáo ra bàn BTC nhận thưởng</w:t>
      </w:r>
      <w:r w:rsidR="005713F3">
        <w:rPr>
          <w:sz w:val="28"/>
          <w:szCs w:val="28"/>
        </w:rPr>
        <w:t xml:space="preserve">, kỷ yếu, logo biểu trưng </w:t>
      </w:r>
    </w:p>
    <w:p w:rsidR="003D2765" w:rsidRDefault="003D2765" w:rsidP="005713F3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Đề nghị c</w:t>
      </w:r>
      <w:r w:rsidRPr="00DE3557">
        <w:rPr>
          <w:sz w:val="28"/>
          <w:szCs w:val="28"/>
        </w:rPr>
        <w:t>ác</w:t>
      </w:r>
      <w:r>
        <w:rPr>
          <w:sz w:val="28"/>
          <w:szCs w:val="28"/>
        </w:rPr>
        <w:t xml:space="preserve"> đồng chí tới dự đầy đủ, </w:t>
      </w:r>
      <w:r w:rsidRPr="00175C4D">
        <w:rPr>
          <w:rFonts w:hint="eastAsia"/>
          <w:sz w:val="28"/>
          <w:szCs w:val="28"/>
        </w:rPr>
        <w:t>đ</w:t>
      </w:r>
      <w:r w:rsidRPr="00175C4D">
        <w:rPr>
          <w:sz w:val="28"/>
          <w:szCs w:val="28"/>
        </w:rPr>
        <w:t>úng</w:t>
      </w:r>
      <w:r>
        <w:rPr>
          <w:sz w:val="28"/>
          <w:szCs w:val="28"/>
        </w:rPr>
        <w:t xml:space="preserve"> gi</w:t>
      </w:r>
      <w:r w:rsidRPr="00175C4D">
        <w:rPr>
          <w:sz w:val="28"/>
          <w:szCs w:val="28"/>
        </w:rPr>
        <w:t>ờ</w:t>
      </w:r>
      <w:r>
        <w:rPr>
          <w:sz w:val="28"/>
          <w:szCs w:val="28"/>
        </w:rPr>
        <w:t>.</w:t>
      </w:r>
    </w:p>
    <w:tbl>
      <w:tblPr>
        <w:tblW w:w="10188" w:type="dxa"/>
        <w:tblLook w:val="01E0"/>
      </w:tblPr>
      <w:tblGrid>
        <w:gridCol w:w="93"/>
        <w:gridCol w:w="611"/>
        <w:gridCol w:w="3195"/>
        <w:gridCol w:w="1454"/>
        <w:gridCol w:w="3395"/>
        <w:gridCol w:w="1423"/>
        <w:gridCol w:w="17"/>
      </w:tblGrid>
      <w:tr w:rsidR="003D2765" w:rsidRPr="000F405B" w:rsidTr="00D57C13">
        <w:trPr>
          <w:gridAfter w:val="1"/>
          <w:wAfter w:w="17" w:type="dxa"/>
        </w:trPr>
        <w:tc>
          <w:tcPr>
            <w:tcW w:w="5353" w:type="dxa"/>
            <w:gridSpan w:val="4"/>
          </w:tcPr>
          <w:p w:rsidR="003D2765" w:rsidRDefault="003D2765" w:rsidP="00CF133B">
            <w:pPr>
              <w:jc w:val="both"/>
            </w:pPr>
          </w:p>
          <w:p w:rsidR="00CF133B" w:rsidRPr="001E7BB8" w:rsidRDefault="00CF133B" w:rsidP="00CF133B">
            <w:pPr>
              <w:jc w:val="both"/>
            </w:pPr>
          </w:p>
        </w:tc>
        <w:tc>
          <w:tcPr>
            <w:tcW w:w="4818" w:type="dxa"/>
            <w:gridSpan w:val="2"/>
          </w:tcPr>
          <w:p w:rsidR="003D2765" w:rsidRPr="000F405B" w:rsidRDefault="003D2765" w:rsidP="00496186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TM. BAN THƯỜNG VỤ</w:t>
            </w:r>
          </w:p>
          <w:p w:rsidR="003D2765" w:rsidRPr="000F405B" w:rsidRDefault="003D2765" w:rsidP="00496186">
            <w:pPr>
              <w:jc w:val="center"/>
              <w:rPr>
                <w:b/>
                <w:szCs w:val="28"/>
              </w:rPr>
            </w:pPr>
            <w:r w:rsidRPr="000F405B">
              <w:rPr>
                <w:b/>
                <w:sz w:val="28"/>
                <w:szCs w:val="28"/>
              </w:rPr>
              <w:t>CH</w:t>
            </w:r>
            <w:r>
              <w:rPr>
                <w:b/>
                <w:sz w:val="28"/>
                <w:szCs w:val="28"/>
              </w:rPr>
              <w:t>Ủ TỊCH</w:t>
            </w:r>
          </w:p>
          <w:p w:rsidR="003D2765" w:rsidRDefault="003D2765" w:rsidP="00496186">
            <w:pPr>
              <w:spacing w:line="360" w:lineRule="auto"/>
              <w:jc w:val="center"/>
              <w:rPr>
                <w:b/>
                <w:szCs w:val="28"/>
              </w:rPr>
            </w:pPr>
          </w:p>
          <w:p w:rsidR="003D2765" w:rsidRDefault="00EB20B8" w:rsidP="00496186">
            <w:pPr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(Đã ký)</w:t>
            </w:r>
          </w:p>
          <w:p w:rsidR="001058E0" w:rsidRPr="000F405B" w:rsidRDefault="001058E0" w:rsidP="00496186">
            <w:pPr>
              <w:spacing w:line="360" w:lineRule="auto"/>
              <w:jc w:val="center"/>
              <w:rPr>
                <w:b/>
                <w:i/>
                <w:szCs w:val="28"/>
              </w:rPr>
            </w:pPr>
          </w:p>
          <w:p w:rsidR="003D2765" w:rsidRPr="000F405B" w:rsidRDefault="003D2765" w:rsidP="00496186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Trần Thị Thu Hà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375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lastRenderedPageBreak/>
              <w:t>DANH SÁCH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390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D70B0">
              <w:rPr>
                <w:b/>
                <w:bCs/>
                <w:i/>
                <w:iCs/>
                <w:sz w:val="28"/>
                <w:szCs w:val="28"/>
              </w:rPr>
              <w:t>"NHÀ GIÁO HÀ NỘI TÂM HUYẾT, SÁNG TẠO"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360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 w:val="26"/>
                <w:szCs w:val="26"/>
              </w:rPr>
            </w:pPr>
            <w:r w:rsidRPr="00ED70B0">
              <w:rPr>
                <w:b/>
                <w:bCs/>
                <w:sz w:val="26"/>
                <w:szCs w:val="26"/>
              </w:rPr>
              <w:t xml:space="preserve">Khối Mầm non 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6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Vũ Ngọc Dự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</w:t>
            </w:r>
            <w:r>
              <w:rPr>
                <w:sz w:val="28"/>
                <w:szCs w:val="28"/>
              </w:rPr>
              <w:t xml:space="preserve">ờng Mầm non Mai Dịch, quận </w:t>
            </w:r>
            <w:r w:rsidRPr="00ED70B0">
              <w:rPr>
                <w:sz w:val="28"/>
                <w:szCs w:val="28"/>
              </w:rPr>
              <w:t>Cầu Giấy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 w:val="26"/>
                <w:szCs w:val="26"/>
              </w:rPr>
            </w:pPr>
            <w:r w:rsidRPr="00ED70B0">
              <w:rPr>
                <w:sz w:val="26"/>
                <w:szCs w:val="26"/>
              </w:rPr>
              <w:t>Đỗ Thị Thanh Huyền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</w:t>
            </w:r>
            <w:r>
              <w:rPr>
                <w:sz w:val="28"/>
                <w:szCs w:val="28"/>
              </w:rPr>
              <w:t xml:space="preserve"> Mầm non Tây Mỗ A, quận </w:t>
            </w:r>
            <w:r w:rsidRPr="00ED70B0">
              <w:rPr>
                <w:sz w:val="28"/>
                <w:szCs w:val="28"/>
              </w:rPr>
              <w:t>Nam Từ Liêm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6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Liên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Mầm non Xuân La, quận Tây Hồ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Hoàng Thị Chung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Đông Hội, huyện Đông Anh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Trần Thị Kim Thu 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Thụy Phương, quận Bắc Từ Liêm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Đỗ Thị Hòa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</w:t>
            </w:r>
            <w:r>
              <w:rPr>
                <w:sz w:val="28"/>
                <w:szCs w:val="28"/>
              </w:rPr>
              <w:t xml:space="preserve">ờng Mầm non Liên Bạt, huyện </w:t>
            </w:r>
            <w:r w:rsidRPr="00ED70B0">
              <w:rPr>
                <w:sz w:val="28"/>
                <w:szCs w:val="28"/>
              </w:rPr>
              <w:t>Ứng Hòa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Lê Thị Thắng 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Minh Trí A, huyện Sóc Sơn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Đào Thị Lợi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Vân Nam, huyện Phúc Thọ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Như Duyên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Mầm non Phong Vân, huyện Ba Vì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8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Nghi Hương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Thạch Bàn, quận Long Biên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9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 Thị Ngọc Ánh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Bí thư Đoàn trư</w:t>
            </w:r>
            <w:r>
              <w:rPr>
                <w:sz w:val="28"/>
                <w:szCs w:val="28"/>
              </w:rPr>
              <w:t xml:space="preserve">ờng Mầm non 10-10, huyện </w:t>
            </w:r>
            <w:r w:rsidRPr="00ED70B0">
              <w:rPr>
                <w:sz w:val="28"/>
                <w:szCs w:val="28"/>
              </w:rPr>
              <w:t>Hoài Đức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6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Huỳnh Thu Cúc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Mẫu giáo số 5, quận Ba Đình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Trần Lưu Hoa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 w:val="26"/>
                <w:szCs w:val="26"/>
              </w:rPr>
            </w:pPr>
            <w:r w:rsidRPr="00ED70B0">
              <w:rPr>
                <w:sz w:val="26"/>
                <w:szCs w:val="26"/>
              </w:rPr>
              <w:t>Trưởng phòng GDĐT quận Hai Bà Trưng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An Thị Phấn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A thị trấn Văn Điển, huyện Thanh Trì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Lương Thị Thúy Nga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Mẫu giáo Quang Trung, quận Hoàn Kiếm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Đình Thị Khuyên 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</w:t>
            </w:r>
            <w:r>
              <w:rPr>
                <w:sz w:val="28"/>
                <w:szCs w:val="28"/>
              </w:rPr>
              <w:t xml:space="preserve">ường Mầm non Cộng Hòa, huyện </w:t>
            </w:r>
            <w:r w:rsidRPr="00ED70B0">
              <w:rPr>
                <w:sz w:val="28"/>
                <w:szCs w:val="28"/>
              </w:rPr>
              <w:t>Quốc Oai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17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Dương Thị Thanh Hương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Phó Hiệu trưởng Trường Mầm non Kiến Hưng, quận Hà Đông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18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Trần Thị Hải Yến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Bình Yên B, huyện Thạch Thất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lastRenderedPageBreak/>
              <w:t>19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Hiên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Phó Hiệu trưởng trường Mầm non Tam Hưng A, huyện Thanh Oai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Trần Thanh Tú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Phó Hiệu trưởng trường Mầm non Cát Linh, quận Đống Đa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Thu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thị trấn Chúc Sơn B, huyện Chương Mỹ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Trương Ngọc Điệp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</w:t>
            </w:r>
            <w:r>
              <w:rPr>
                <w:sz w:val="28"/>
                <w:szCs w:val="28"/>
              </w:rPr>
              <w:t xml:space="preserve">ường Mầm non Lĩnh Nam, quận </w:t>
            </w:r>
            <w:r w:rsidRPr="00ED70B0">
              <w:rPr>
                <w:sz w:val="28"/>
                <w:szCs w:val="28"/>
              </w:rPr>
              <w:t>Hoàng Mai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8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Phùng Thị Linh Khanh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Nhân Chính, quận Thanh Xuân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Chu Thị Minh Chung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</w:t>
            </w:r>
            <w:r>
              <w:rPr>
                <w:sz w:val="28"/>
                <w:szCs w:val="28"/>
              </w:rPr>
              <w:t xml:space="preserve">ng Mầm non Họa Mi, thị xã </w:t>
            </w:r>
            <w:r w:rsidRPr="00ED70B0">
              <w:rPr>
                <w:sz w:val="28"/>
                <w:szCs w:val="28"/>
              </w:rPr>
              <w:t>Sơn Tây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8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Lê Thị Thu Cúc 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Văn Tự, huyện Thường Tín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9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Hoàng Thị Chính 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Phó Hiệu trưởng trường Mầm non Thị trấn Phú Minh, huyện Phú Xuyên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9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 Thị Hoa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</w:t>
            </w:r>
            <w:r>
              <w:rPr>
                <w:sz w:val="28"/>
                <w:szCs w:val="28"/>
              </w:rPr>
              <w:t xml:space="preserve"> Mầm non Phù Đổng, huyện </w:t>
            </w:r>
            <w:r w:rsidRPr="00ED70B0">
              <w:rPr>
                <w:sz w:val="28"/>
                <w:szCs w:val="28"/>
              </w:rPr>
              <w:t>Gia Lâm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Chính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Mầm non Thạch Đà B, huyện Mê Linh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Nguyễn Thị Hiên 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</w:t>
            </w:r>
            <w:r>
              <w:rPr>
                <w:sz w:val="28"/>
                <w:szCs w:val="28"/>
              </w:rPr>
              <w:t xml:space="preserve">ường Mầm non Phúc Lâm, huyện </w:t>
            </w:r>
            <w:r w:rsidRPr="00ED70B0">
              <w:rPr>
                <w:sz w:val="28"/>
                <w:szCs w:val="28"/>
              </w:rPr>
              <w:t>Mỹ Đức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30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Huệ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Giáo viên trường </w:t>
            </w:r>
            <w:r>
              <w:rPr>
                <w:sz w:val="28"/>
                <w:szCs w:val="28"/>
              </w:rPr>
              <w:t xml:space="preserve">Mầm non Tân Lập, huyện </w:t>
            </w:r>
            <w:r w:rsidRPr="00ED70B0">
              <w:rPr>
                <w:sz w:val="28"/>
                <w:szCs w:val="28"/>
              </w:rPr>
              <w:t>Đan Phượng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375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496186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DANH SÁCH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390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496186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D70B0">
              <w:rPr>
                <w:b/>
                <w:bCs/>
                <w:i/>
                <w:iCs/>
                <w:sz w:val="28"/>
                <w:szCs w:val="28"/>
              </w:rPr>
              <w:t>"NHÀ GIÁO HÀ NỘI TÂM HUYẾT, SÁNG TẠO"</w:t>
            </w:r>
          </w:p>
        </w:tc>
      </w:tr>
      <w:tr w:rsidR="00ED70B0" w:rsidRPr="00ED70B0" w:rsidTr="00D57C13">
        <w:tblPrEx>
          <w:tblLook w:val="04A0"/>
        </w:tblPrEx>
        <w:trPr>
          <w:gridBefore w:val="1"/>
          <w:wBefore w:w="93" w:type="dxa"/>
          <w:trHeight w:val="360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 w:val="26"/>
                <w:szCs w:val="26"/>
              </w:rPr>
            </w:pPr>
            <w:r w:rsidRPr="00ED70B0">
              <w:rPr>
                <w:b/>
                <w:bCs/>
                <w:sz w:val="26"/>
                <w:szCs w:val="26"/>
              </w:rPr>
              <w:t xml:space="preserve">Khối </w:t>
            </w:r>
            <w:r>
              <w:rPr>
                <w:b/>
                <w:bCs/>
                <w:sz w:val="26"/>
                <w:szCs w:val="26"/>
              </w:rPr>
              <w:t>Tiểu học</w:t>
            </w:r>
            <w:r w:rsidRPr="00ED70B0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ED70B0" w:rsidRDefault="00ED70B0"/>
    <w:tbl>
      <w:tblPr>
        <w:tblW w:w="10095" w:type="dxa"/>
        <w:tblInd w:w="93" w:type="dxa"/>
        <w:tblLook w:val="04A0"/>
      </w:tblPr>
      <w:tblGrid>
        <w:gridCol w:w="590"/>
        <w:gridCol w:w="2960"/>
        <w:gridCol w:w="5105"/>
        <w:gridCol w:w="1440"/>
      </w:tblGrid>
      <w:tr w:rsidR="00ED70B0" w:rsidRPr="00ED70B0" w:rsidTr="00ED70B0">
        <w:trPr>
          <w:trHeight w:val="5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Hồ Thị Hường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Đông Ngạc A, quận Bắc Từ Liêm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E62D1B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Thúy Hà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A thị trấn Văn Điển, huyện Thanh Trì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E62D1B">
        <w:trPr>
          <w:trHeight w:val="7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 Thị Hà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Tiểu học Yên Thường, huyện Gia Lâm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E62D1B">
        <w:trPr>
          <w:trHeight w:val="7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Thu Hảo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Tiểu học Lê Văn Tám, quận Hai Bà Trưng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496186">
        <w:trPr>
          <w:trHeight w:val="7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Yến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thị trấn Quốc Oai A, huyện Quốc Oai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496186">
        <w:trPr>
          <w:trHeight w:val="7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lastRenderedPageBreak/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Thúy Minh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Tiểu học Đông Thái, quận Tây Hồ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 Thùy Minh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Hoàng Diệu, quận Ba Đình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Quỳnh Nga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Ngọc Lâm, quận Long Biên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Lưu Thị Lan Hương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Dịch Vọng A, quận Cầu Giấy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 Ngọc Châm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Thịnh Quang, quận Đống Đa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jc w:val="center"/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Lên SK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Lan Anh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Thọ Lộc, huyện Phúc Thọ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Phạm Thị Thanh Huệ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Phù Lỗ A, huyện Sóc Sơn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Đinh Thị Thủy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Yên Bài B, huyện Ba Vì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Trần Thị Thu Hiền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Thanh Trì, quận Hoàng Mai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Ngọc Ảnh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Tự Nhiên, huyện Thường Tín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Quản Thị Thực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bookmarkStart w:id="0" w:name="RANGE!D20"/>
            <w:r w:rsidRPr="00ED70B0">
              <w:rPr>
                <w:sz w:val="28"/>
                <w:szCs w:val="28"/>
              </w:rPr>
              <w:t>Giáo viên trường Tiểu học Mỹ Đình 1, quận Nam Từ Liêm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Nụ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Hiệu trưởng trường Tiểu học Tiến Thịnh  A, huyện Mê Linh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Hồng Dung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Bí thư Đoàn trường Tiểu học Trần Phú, thị xã Sơn Tây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Phí Thị Thư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Tân Xã, huyện Thạch Thất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Cao Thị Loan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Trần Quốc Toản, quận Hoàn Kiếm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62D1B">
        <w:trPr>
          <w:trHeight w:val="7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Xoan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Minh Khai, huyện Hoài Đức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62D1B">
        <w:trPr>
          <w:trHeight w:val="7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Lại Thùy Dương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Vân Nội, huyện Đông Anh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62D1B">
        <w:trPr>
          <w:trHeight w:val="7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23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Tuyết Mai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 Hiệu trưởng trường Tiểu học Thị trấn Phú Xuyên, huyện Phú Xuyên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496186">
        <w:trPr>
          <w:trHeight w:val="7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Đỗ Thị Hồng Thúy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Phó Hiệu trưởng trường Tiểu học Liên Châu, huyện Thanh Oai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496186">
        <w:trPr>
          <w:trHeight w:val="7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25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Đặng Thị Thanh Duyên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Vạn Thái, huyện Ứng Hòa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lastRenderedPageBreak/>
              <w:t>26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Trần Thị Lan Hương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 xml:space="preserve"> Hiệu trưởng Tiểu học Hoàng Diệu, huyện Chương Mỹ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Doàn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Yên Nghĩa, quận Hà Đông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9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Thúy Liên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Nguyễn Trãi, quận Thanh Xuân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7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Nguyễn Thị Hương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Giáo viên trường Tiểu học Phương Đình A, huyện Đan Phượng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D70B0" w:rsidRPr="00ED70B0" w:rsidTr="00ED70B0">
        <w:trPr>
          <w:trHeight w:val="9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0" w:rsidRPr="00ED70B0" w:rsidRDefault="00ED70B0" w:rsidP="00ED70B0">
            <w:pPr>
              <w:jc w:val="center"/>
            </w:pPr>
            <w:r w:rsidRPr="00ED70B0">
              <w:t>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Vũ Thị Thu Hà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0" w:rsidRPr="00ED70B0" w:rsidRDefault="00ED70B0" w:rsidP="00ED70B0">
            <w:pPr>
              <w:rPr>
                <w:szCs w:val="28"/>
              </w:rPr>
            </w:pPr>
            <w:r w:rsidRPr="00ED70B0">
              <w:rPr>
                <w:sz w:val="28"/>
                <w:szCs w:val="28"/>
              </w:rPr>
              <w:t>Tổng phụ trách Đội trường Tiểu học Bột Xuyên, huyện Mỹ Đức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0" w:rsidRPr="00ED70B0" w:rsidRDefault="00ED70B0" w:rsidP="00ED70B0">
            <w:pPr>
              <w:rPr>
                <w:rFonts w:ascii=".VnTime" w:hAnsi=".VnTime"/>
                <w:szCs w:val="28"/>
              </w:rPr>
            </w:pPr>
            <w:r w:rsidRPr="00ED70B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ED70B0" w:rsidTr="00496186">
        <w:trPr>
          <w:trHeight w:val="375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86" w:rsidRPr="00ED70B0" w:rsidRDefault="00496186" w:rsidP="00496186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DANH SÁCH</w:t>
            </w:r>
          </w:p>
        </w:tc>
      </w:tr>
      <w:tr w:rsidR="00496186" w:rsidRPr="00ED70B0" w:rsidTr="00496186">
        <w:trPr>
          <w:trHeight w:val="390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186" w:rsidRPr="00ED70B0" w:rsidRDefault="00496186" w:rsidP="00496186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D70B0">
              <w:rPr>
                <w:b/>
                <w:bCs/>
                <w:i/>
                <w:iCs/>
                <w:sz w:val="28"/>
                <w:szCs w:val="28"/>
              </w:rPr>
              <w:t>"NHÀ GIÁO HÀ NỘI TÂM HUYẾT, SÁNG TẠO"</w:t>
            </w:r>
          </w:p>
        </w:tc>
      </w:tr>
      <w:tr w:rsidR="00496186" w:rsidRPr="00ED70B0" w:rsidTr="00496186">
        <w:trPr>
          <w:trHeight w:val="360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186" w:rsidRPr="00ED70B0" w:rsidRDefault="00496186" w:rsidP="00496186">
            <w:pPr>
              <w:jc w:val="center"/>
              <w:rPr>
                <w:b/>
                <w:bCs/>
                <w:sz w:val="26"/>
                <w:szCs w:val="26"/>
              </w:rPr>
            </w:pPr>
            <w:r w:rsidRPr="00ED70B0">
              <w:rPr>
                <w:b/>
                <w:bCs/>
                <w:sz w:val="26"/>
                <w:szCs w:val="26"/>
              </w:rPr>
              <w:t xml:space="preserve">Khối </w:t>
            </w:r>
            <w:r>
              <w:rPr>
                <w:b/>
                <w:bCs/>
                <w:sz w:val="26"/>
                <w:szCs w:val="26"/>
              </w:rPr>
              <w:t>THCS</w:t>
            </w:r>
            <w:r w:rsidRPr="00ED70B0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ED70B0" w:rsidRDefault="00ED70B0"/>
    <w:tbl>
      <w:tblPr>
        <w:tblW w:w="10065" w:type="dxa"/>
        <w:tblInd w:w="93" w:type="dxa"/>
        <w:tblLook w:val="04A0"/>
      </w:tblPr>
      <w:tblGrid>
        <w:gridCol w:w="590"/>
        <w:gridCol w:w="3100"/>
        <w:gridCol w:w="5055"/>
        <w:gridCol w:w="1320"/>
      </w:tblGrid>
      <w:tr w:rsidR="00496186" w:rsidRPr="00496186" w:rsidTr="00496186">
        <w:trPr>
          <w:trHeight w:val="6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  <w:rPr>
                <w:b/>
                <w:bCs/>
                <w:szCs w:val="28"/>
              </w:rPr>
            </w:pPr>
            <w:r w:rsidRPr="00496186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  <w:rPr>
                <w:b/>
                <w:bCs/>
                <w:szCs w:val="28"/>
              </w:rPr>
            </w:pPr>
            <w:r w:rsidRPr="00496186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  <w:rPr>
                <w:b/>
                <w:bCs/>
                <w:szCs w:val="28"/>
              </w:rPr>
            </w:pPr>
            <w:r w:rsidRPr="00496186">
              <w:rPr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jc w:val="center"/>
              <w:rPr>
                <w:b/>
                <w:bCs/>
                <w:szCs w:val="28"/>
              </w:rPr>
            </w:pPr>
            <w:r w:rsidRPr="00496186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Thị Mai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Cầu Giấy, quận Cầu Giấy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496186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Đàm Bạch Long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Thụy Phương, quận Bắc Từ Liêm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Phạm Thị Thu Hà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Chu Văn An, quận Tây Hồ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 xml:space="preserve">Vũ Hồng Loan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Phó trưởng phòng GDĐT quận Nam Từ Liêm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Bùi Thị Lan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Hiệu trưởng trường THCS Phú Lương, quận Hà Đông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496186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Thị Bích Nga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Hiệu trưởng trường THCS Đoàn Kết, quận Hai Bà Trưng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496186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Trọng Tuân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Phó Hiệu trưởng trường THCS Bột Xuyên, huyện Mỹ Đức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Vũ Thị Tám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Phùng Hưng, thị xã Sơn Tây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E62D1B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Chu Thị Lý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Hiệu trưởng trường THCS Thái Thịnh, quận Đống Đa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E62D1B">
        <w:trPr>
          <w:trHeight w:val="7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Thị Hường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Hồng Hà, huyện Đan Phượng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jc w:val="center"/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Lên SK</w:t>
            </w:r>
          </w:p>
        </w:tc>
      </w:tr>
      <w:tr w:rsidR="00496186" w:rsidRPr="00496186" w:rsidTr="00E62D1B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Mai Thị Lan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Hiệu trưởng trường THCS Đức Giang, quận Long Biên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 w:val="27"/>
                <w:szCs w:val="27"/>
              </w:rPr>
            </w:pPr>
            <w:r w:rsidRPr="00496186">
              <w:rPr>
                <w:sz w:val="27"/>
                <w:szCs w:val="27"/>
              </w:rPr>
              <w:t>Văn Thị Tám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Phương Liệt, quận Thanh Xuân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3A42D8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Lã Tuyết Hạnh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Thanh Bình, huyện Chương Mỹ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3A42D8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Phạm Thanh Hương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Việt Hùng, huyện Đông Anh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3A42D8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lastRenderedPageBreak/>
              <w:t>15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Thị Hồng Hà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Giáp Bát, quận Hoàng Mai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Phạm Thúy Nhung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Tứ Hiệp, huyện Thanh Trì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 w:val="26"/>
                <w:szCs w:val="26"/>
              </w:rPr>
            </w:pPr>
            <w:r w:rsidRPr="00496186">
              <w:rPr>
                <w:sz w:val="26"/>
                <w:szCs w:val="26"/>
              </w:rPr>
              <w:t>Nguyễn Thị Phương Thảo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Mạc Đĩnh Chi, quận Ba Đình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Phạm Thời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Cấn Hữu, huyện Quốc Oai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Phạm Thị Kim Huệ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Ngô Sĩ Liên, quận Hoàn Kiếm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Trần Thị Khanh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Phó trưởng phòng GDĐT huyện Thường Tín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Thị Bích Thủy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Dương Hà, huyện Gia Lâm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Thị Hồng Quyên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Thị trấn, huyện Sóc Sơn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Thị Trung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Phó Hiệu trưởng trường THCS Bình Phú, huyện Thạch Thất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Lê Tiến Nhật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Đồng Tiến, huyện Ứng Hòa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Vũ Thị Phượng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Tiền Phong, huyện Mê Linh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Thị Hiền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Vân Canh, huyện Hoài Đức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Tăng Thị Hiền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Tam Hiệp, huyện Phúc Thọ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Đồng Thị Xuân Nga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Hồng Thái, huyện Phú Xuyên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Nguyễn Thị Thu Trà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Tam Hưng, huyện Thanh Oai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96186" w:rsidRPr="00496186" w:rsidTr="00496186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186" w:rsidRPr="00496186" w:rsidRDefault="00496186" w:rsidP="00496186">
            <w:pPr>
              <w:jc w:val="center"/>
            </w:pPr>
            <w:r w:rsidRPr="00496186">
              <w:t>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Trần Thị Kim Xuyến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186" w:rsidRPr="00496186" w:rsidRDefault="00496186" w:rsidP="00496186">
            <w:pPr>
              <w:rPr>
                <w:szCs w:val="28"/>
              </w:rPr>
            </w:pPr>
            <w:r w:rsidRPr="00496186">
              <w:rPr>
                <w:sz w:val="28"/>
                <w:szCs w:val="28"/>
              </w:rPr>
              <w:t>Giáo viên trường THCS Tản Lĩnh, huyện Ba Vì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186" w:rsidRPr="00496186" w:rsidRDefault="00496186" w:rsidP="00496186">
            <w:pPr>
              <w:rPr>
                <w:rFonts w:ascii=".VnTime" w:hAnsi=".VnTime"/>
                <w:szCs w:val="28"/>
              </w:rPr>
            </w:pPr>
            <w:r w:rsidRPr="0049618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496186" w:rsidRDefault="00496186"/>
    <w:tbl>
      <w:tblPr>
        <w:tblW w:w="10065" w:type="dxa"/>
        <w:tblInd w:w="93" w:type="dxa"/>
        <w:tblLook w:val="04A0"/>
      </w:tblPr>
      <w:tblGrid>
        <w:gridCol w:w="590"/>
        <w:gridCol w:w="3140"/>
        <w:gridCol w:w="5015"/>
        <w:gridCol w:w="715"/>
        <w:gridCol w:w="605"/>
      </w:tblGrid>
      <w:tr w:rsidR="00496186" w:rsidRPr="00ED70B0" w:rsidTr="00C9544E">
        <w:trPr>
          <w:gridAfter w:val="1"/>
          <w:wAfter w:w="605" w:type="dxa"/>
          <w:trHeight w:val="37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86" w:rsidRPr="00ED70B0" w:rsidRDefault="00496186" w:rsidP="00C44602">
            <w:pPr>
              <w:jc w:val="center"/>
              <w:rPr>
                <w:b/>
                <w:bCs/>
                <w:szCs w:val="28"/>
              </w:rPr>
            </w:pPr>
            <w:r w:rsidRPr="00ED70B0">
              <w:rPr>
                <w:b/>
                <w:bCs/>
                <w:sz w:val="28"/>
                <w:szCs w:val="28"/>
              </w:rPr>
              <w:t>DANH SÁCH</w:t>
            </w:r>
          </w:p>
        </w:tc>
      </w:tr>
      <w:tr w:rsidR="00496186" w:rsidRPr="00ED70B0" w:rsidTr="00C9544E">
        <w:trPr>
          <w:gridAfter w:val="1"/>
          <w:wAfter w:w="605" w:type="dxa"/>
          <w:trHeight w:val="39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186" w:rsidRPr="00ED70B0" w:rsidRDefault="00496186" w:rsidP="00C44602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D70B0">
              <w:rPr>
                <w:b/>
                <w:bCs/>
                <w:i/>
                <w:iCs/>
                <w:sz w:val="28"/>
                <w:szCs w:val="28"/>
              </w:rPr>
              <w:t>"NHÀ GIÁO HÀ NỘI TÂM HUYẾT, SÁNG TẠO"</w:t>
            </w:r>
          </w:p>
        </w:tc>
      </w:tr>
      <w:tr w:rsidR="00496186" w:rsidRPr="00ED70B0" w:rsidTr="00C9544E">
        <w:trPr>
          <w:gridAfter w:val="1"/>
          <w:wAfter w:w="605" w:type="dxa"/>
          <w:trHeight w:val="36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186" w:rsidRDefault="00496186" w:rsidP="00496186">
            <w:pPr>
              <w:jc w:val="center"/>
              <w:rPr>
                <w:b/>
                <w:bCs/>
                <w:sz w:val="26"/>
                <w:szCs w:val="26"/>
              </w:rPr>
            </w:pPr>
            <w:r w:rsidRPr="00ED70B0">
              <w:rPr>
                <w:b/>
                <w:bCs/>
                <w:sz w:val="26"/>
                <w:szCs w:val="26"/>
              </w:rPr>
              <w:t xml:space="preserve">Khối </w:t>
            </w:r>
            <w:r>
              <w:rPr>
                <w:b/>
                <w:bCs/>
                <w:sz w:val="26"/>
                <w:szCs w:val="26"/>
              </w:rPr>
              <w:t>THPT</w:t>
            </w:r>
          </w:p>
          <w:p w:rsidR="00496186" w:rsidRPr="00ED70B0" w:rsidRDefault="00496186" w:rsidP="00496186">
            <w:pPr>
              <w:jc w:val="center"/>
              <w:rPr>
                <w:b/>
                <w:bCs/>
                <w:sz w:val="26"/>
                <w:szCs w:val="26"/>
              </w:rPr>
            </w:pPr>
            <w:r w:rsidRPr="00ED70B0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C9544E" w:rsidRPr="00C9544E" w:rsidTr="00C9544E">
        <w:trPr>
          <w:trHeight w:val="3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b/>
                <w:bCs/>
                <w:szCs w:val="28"/>
              </w:rPr>
            </w:pPr>
            <w:r w:rsidRPr="00C9544E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b/>
                <w:bCs/>
                <w:szCs w:val="28"/>
              </w:rPr>
            </w:pPr>
            <w:r w:rsidRPr="00C9544E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b/>
                <w:bCs/>
                <w:szCs w:val="28"/>
              </w:rPr>
            </w:pPr>
            <w:r w:rsidRPr="00C9544E">
              <w:rPr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b/>
                <w:bCs/>
                <w:szCs w:val="28"/>
              </w:rPr>
            </w:pPr>
            <w:r w:rsidRPr="00C9544E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Nguyễn Kim Anh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Phan Huy Chú-Đống Đa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 xml:space="preserve">Dương Thị Thu Hà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Lê Lợi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3A42D8">
        <w:trPr>
          <w:trHeight w:val="5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Phạm Thế Mạnh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Yên Hòa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3A42D8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Dương Thu Trang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Hồ Xuân Hương – Hệ thống Giáo dục Học Mãi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3A42D8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Trần Thị Dung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Quang Trung-Đống Đa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Phạm Thị Kim Nga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Hiệu trưởng trường PTCS Nguyễn Đình Chiểu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C9544E">
        <w:trPr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Đinh Thị Bích Hà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Phó Hiệu trưởng trường Mẫu giáo Việt - Triều hữu nghị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Trần Bá Thọ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Trần Đăng Ninh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Trịnh Văn Hòa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chuyên Nguyễn Huệ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Trịnh Quốc Tuấn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Bí thư Đoàn trường THPT Yên Lãng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Lên SK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Lưu Thị Lập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Hiệu trưởng trường THPT Hoàng Cầu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Nguyễn Thị Minh Nguyệt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Chương Mỹ 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 xml:space="preserve">Nguyễn Hương Giang 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Phó Hiệu trưởng trường Mẫu giáo Mầm non B, Hà Nội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Bùi Thị Thủy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Đa Phúc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 Thanh Hà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Hiệu trưởng trường Tiểu học Bình Minh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Hoàng Minh Quân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Ngọc Tảo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Phạm Thị Hạnh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Yên Viên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Nguyễn Đức Bình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Nguyễn Trãi-Ba Đình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Cao Thị Phương Lan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THCS&amp;THPT Nguyễn Siêu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Đặng Thị Minh Nguyệt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Đan Phượng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4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Trần Thanh Thủy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Ngọc Hồi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Nguyễn Thị Hải Yến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Trần Hưng Đạo-Hà Đông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Nguyễn Thị Ly Nga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 trường THPT Phúc Thọ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Trần Thị Giang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Mỹ Đức B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Vũ Duy Khôi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Phó Hiệu trưởng trường THPT Sơn Tây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E62D1B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Phạm Tuyết Mai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Hiệu trưởng trường THPT Quang Trung-Hà Đông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E62D1B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Nguyễn Xuân Việt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Liên Hà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E62D1B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28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Trần Tuấn Sơn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Chủ tịch Công đoàn trường THPT Ứng Hòa A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Đặng Thanh Đạm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Cổ Loa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Chu Thị Dàng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Lê Quý Đôn-Hà Đông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Trần Thị Phương Nga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Quốc Oai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C9544E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32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Phan Thị Thu Hiền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Tùng Thiện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3A42D8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 Thị Mười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Trần Hưng Đạo-Thanh Xuân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3A42D8">
        <w:trPr>
          <w:trHeight w:val="7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Lê Anh Tuấn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Hiệu trưởng trường THPT Hai Bà Trưng-Thạch Thất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D57C1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35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Đinh Thị Thu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Mỹ Đức A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D57C1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Nguyễn Thị Thu Hà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THPT Thạch Thất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9544E" w:rsidRPr="00C9544E" w:rsidTr="00D57C13">
        <w:trPr>
          <w:trHeight w:val="7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4E" w:rsidRPr="00C9544E" w:rsidRDefault="00C9544E" w:rsidP="00C9544E">
            <w:pPr>
              <w:jc w:val="center"/>
              <w:rPr>
                <w:szCs w:val="28"/>
              </w:rPr>
            </w:pPr>
            <w:r w:rsidRPr="00C9544E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Ngô Mạnh Luân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4E" w:rsidRPr="00C9544E" w:rsidRDefault="00C9544E" w:rsidP="00C9544E">
            <w:pPr>
              <w:rPr>
                <w:szCs w:val="28"/>
              </w:rPr>
            </w:pPr>
            <w:r w:rsidRPr="00C9544E">
              <w:rPr>
                <w:sz w:val="28"/>
                <w:szCs w:val="28"/>
              </w:rPr>
              <w:t>Giáo viên trường Phổ thông Dân tộc nội trú Hà Nội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44E" w:rsidRPr="00C9544E" w:rsidRDefault="00C9544E" w:rsidP="00C9544E">
            <w:pPr>
              <w:rPr>
                <w:rFonts w:ascii=".VnTime" w:hAnsi=".VnTime"/>
                <w:szCs w:val="28"/>
              </w:rPr>
            </w:pPr>
            <w:r w:rsidRPr="00C9544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496186" w:rsidRDefault="00496186"/>
    <w:p w:rsidR="00496186" w:rsidRDefault="00496186"/>
    <w:p w:rsidR="00496186" w:rsidRDefault="00496186"/>
    <w:p w:rsidR="00496186" w:rsidRDefault="00496186"/>
    <w:p w:rsidR="00496186" w:rsidRDefault="00496186"/>
    <w:p w:rsidR="00496186" w:rsidRDefault="00496186"/>
    <w:p w:rsidR="00496186" w:rsidRDefault="00496186"/>
    <w:p w:rsidR="00496186" w:rsidRDefault="00496186"/>
    <w:sectPr w:rsidR="00496186" w:rsidSect="001058E0">
      <w:pgSz w:w="11907" w:h="16840" w:code="9"/>
      <w:pgMar w:top="540" w:right="1134" w:bottom="18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CE5"/>
    <w:multiLevelType w:val="hybridMultilevel"/>
    <w:tmpl w:val="F072F3C2"/>
    <w:lvl w:ilvl="0" w:tplc="41BE8D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C01C89"/>
    <w:multiLevelType w:val="hybridMultilevel"/>
    <w:tmpl w:val="78586E76"/>
    <w:lvl w:ilvl="0" w:tplc="B51A4B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F625BE"/>
    <w:multiLevelType w:val="hybridMultilevel"/>
    <w:tmpl w:val="1AF0CA84"/>
    <w:lvl w:ilvl="0" w:tplc="5078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A250A"/>
    <w:multiLevelType w:val="hybridMultilevel"/>
    <w:tmpl w:val="9AD2D222"/>
    <w:lvl w:ilvl="0" w:tplc="EF8EB9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D36FE8"/>
    <w:multiLevelType w:val="hybridMultilevel"/>
    <w:tmpl w:val="250C866E"/>
    <w:lvl w:ilvl="0" w:tplc="65807C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F60882"/>
    <w:multiLevelType w:val="hybridMultilevel"/>
    <w:tmpl w:val="73B08B7E"/>
    <w:lvl w:ilvl="0" w:tplc="729E7C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2765"/>
    <w:rsid w:val="00053118"/>
    <w:rsid w:val="001058E0"/>
    <w:rsid w:val="001E2DCB"/>
    <w:rsid w:val="00335D52"/>
    <w:rsid w:val="003A42D8"/>
    <w:rsid w:val="003D2765"/>
    <w:rsid w:val="00496186"/>
    <w:rsid w:val="005713F3"/>
    <w:rsid w:val="005E45CA"/>
    <w:rsid w:val="006E78A8"/>
    <w:rsid w:val="00790ACC"/>
    <w:rsid w:val="00815905"/>
    <w:rsid w:val="00A46B6A"/>
    <w:rsid w:val="00A70C92"/>
    <w:rsid w:val="00C16A74"/>
    <w:rsid w:val="00C44602"/>
    <w:rsid w:val="00C9544E"/>
    <w:rsid w:val="00CF133B"/>
    <w:rsid w:val="00D12552"/>
    <w:rsid w:val="00D57C13"/>
    <w:rsid w:val="00E62D1B"/>
    <w:rsid w:val="00EB20B8"/>
    <w:rsid w:val="00ED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6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rsid w:val="003D2765"/>
    <w:rPr>
      <w:rFonts w:ascii=".VnTimeH" w:eastAsia="Times New Roman" w:hAnsi=".VnTimeH" w:cs="Times New Roman"/>
      <w:b/>
      <w:szCs w:val="20"/>
    </w:rPr>
  </w:style>
  <w:style w:type="paragraph" w:styleId="Title">
    <w:name w:val="Title"/>
    <w:basedOn w:val="Normal"/>
    <w:link w:val="TitleChar"/>
    <w:qFormat/>
    <w:rsid w:val="003D2765"/>
    <w:pPr>
      <w:jc w:val="center"/>
    </w:pPr>
    <w:rPr>
      <w:rFonts w:ascii=".VnTimeH" w:hAnsi=".VnTimeH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3D2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53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 VIET NAM</Company>
  <LinksUpToDate>false</LinksUpToDate>
  <CharactersWithSpaces>11407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2018-11-06T09:51:00Z</cp:lastPrinted>
  <dcterms:created xsi:type="dcterms:W3CDTF">2018-11-01T10:28:00Z</dcterms:created>
  <dcterms:modified xsi:type="dcterms:W3CDTF">2018-11-06T10:15:00Z</dcterms:modified>
</cp:coreProperties>
</file>